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rsidR="00A24C7F" w:rsidRDefault="00A24C7F" w:rsidP="00A24C7F">
      <w:pPr>
        <w:spacing w:after="0" w:line="216" w:lineRule="auto"/>
        <w:ind w:left="-284"/>
        <w:jc w:val="center"/>
        <w:rPr>
          <w:rFonts w:ascii="Times New Roman" w:eastAsia="Calibri" w:hAnsi="Times New Roman" w:cs="Times New Roman"/>
          <w:b/>
          <w:color w:val="3B1778"/>
          <w:sz w:val="36"/>
          <w:szCs w:val="36"/>
          <w:lang w:eastAsia="pl-PL"/>
        </w:rPr>
      </w:pPr>
      <w:r w:rsidRPr="00A24C7F">
        <w:rPr>
          <w:rFonts w:ascii="Times New Roman" w:eastAsia="Calibri" w:hAnsi="Times New Roman" w:cs="Times New Roman"/>
          <w:b/>
          <w:noProof/>
          <w:color w:val="3B1778"/>
          <w:sz w:val="36"/>
          <w:szCs w:val="36"/>
          <w:lang w:eastAsia="pl-PL"/>
        </w:rPr>
        <w:drawing>
          <wp:inline distT="0" distB="0" distL="0" distR="0">
            <wp:extent cx="2548255" cy="1154430"/>
            <wp:effectExtent l="0" t="0" r="4445" b="7620"/>
            <wp:docPr id="1" name="Obraz 1" descr="C:\Users\ADMIN\Desktop\logo-akademia-1641398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logo-akademia-164139816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8255" cy="1154430"/>
                    </a:xfrm>
                    <a:prstGeom prst="rect">
                      <a:avLst/>
                    </a:prstGeom>
                    <a:noFill/>
                    <a:ln>
                      <a:noFill/>
                    </a:ln>
                  </pic:spPr>
                </pic:pic>
              </a:graphicData>
            </a:graphic>
          </wp:inline>
        </w:drawing>
      </w:r>
    </w:p>
    <w:p w:rsidR="002C0572" w:rsidRDefault="002C0572" w:rsidP="00A24C7F">
      <w:pPr>
        <w:spacing w:after="0" w:line="216" w:lineRule="auto"/>
        <w:ind w:left="-284"/>
        <w:jc w:val="center"/>
        <w:rPr>
          <w:rFonts w:ascii="Times New Roman" w:eastAsia="Calibri" w:hAnsi="Times New Roman" w:cs="Times New Roman"/>
          <w:b/>
          <w:color w:val="3B1778"/>
          <w:sz w:val="36"/>
          <w:szCs w:val="36"/>
          <w:lang w:eastAsia="pl-PL"/>
        </w:rPr>
      </w:pPr>
      <w:bookmarkStart w:id="0" w:name="_GoBack"/>
      <w:bookmarkEnd w:id="0"/>
    </w:p>
    <w:p w:rsidR="00ED4805" w:rsidRPr="00A24C7F" w:rsidRDefault="00ED4805" w:rsidP="00A24C7F">
      <w:pPr>
        <w:spacing w:after="0" w:line="216" w:lineRule="auto"/>
        <w:ind w:left="-284"/>
        <w:jc w:val="center"/>
        <w:rPr>
          <w:rFonts w:ascii="Times New Roman" w:eastAsia="Calibri" w:hAnsi="Times New Roman" w:cs="Times New Roman"/>
          <w:b/>
          <w:color w:val="3B1778"/>
          <w:sz w:val="36"/>
          <w:szCs w:val="36"/>
          <w:lang w:eastAsia="pl-PL"/>
        </w:rPr>
      </w:pPr>
    </w:p>
    <w:p w:rsidR="00A24C7F" w:rsidRPr="002C0572" w:rsidRDefault="00A24C7F" w:rsidP="002C0572">
      <w:pPr>
        <w:spacing w:after="0" w:line="216" w:lineRule="auto"/>
        <w:ind w:left="-284"/>
        <w:jc w:val="center"/>
        <w:rPr>
          <w:rFonts w:ascii="Times New Roman" w:eastAsia="Calibri" w:hAnsi="Times New Roman" w:cs="Times New Roman"/>
          <w:b/>
          <w:color w:val="000000"/>
          <w:sz w:val="56"/>
          <w:szCs w:val="56"/>
          <w:lang w:eastAsia="pl-PL"/>
        </w:rPr>
      </w:pPr>
      <w:r w:rsidRPr="00ED4805">
        <w:rPr>
          <w:rFonts w:ascii="Times New Roman" w:eastAsia="Calibri" w:hAnsi="Times New Roman" w:cs="Times New Roman"/>
          <w:b/>
          <w:color w:val="3B1778"/>
          <w:sz w:val="56"/>
          <w:szCs w:val="56"/>
          <w:lang w:eastAsia="pl-PL"/>
        </w:rPr>
        <w:t xml:space="preserve">8 sposobów na </w:t>
      </w:r>
      <w:r w:rsidRPr="00ED4805">
        <w:rPr>
          <w:rFonts w:ascii="Times New Roman" w:eastAsia="Calibri" w:hAnsi="Times New Roman" w:cs="Times New Roman"/>
          <w:b/>
          <w:color w:val="000000"/>
          <w:sz w:val="56"/>
          <w:szCs w:val="56"/>
          <w:lang w:eastAsia="pl-PL"/>
        </w:rPr>
        <w:t>„niegrzeczne dzieci”</w:t>
      </w:r>
    </w:p>
    <w:p w:rsidR="00A24C7F" w:rsidRPr="00A24C7F" w:rsidRDefault="00A24C7F" w:rsidP="00A24C7F">
      <w:pPr>
        <w:spacing w:after="4"/>
        <w:ind w:left="-284" w:right="35"/>
        <w:jc w:val="both"/>
        <w:rPr>
          <w:rFonts w:ascii="Times New Roman" w:eastAsia="Times New Roman" w:hAnsi="Times New Roman" w:cs="Times New Roman"/>
          <w:color w:val="000000"/>
          <w:sz w:val="19"/>
          <w:lang w:eastAsia="pl-PL"/>
        </w:rPr>
      </w:pPr>
    </w:p>
    <w:p w:rsidR="00A24C7F" w:rsidRPr="00A24C7F" w:rsidRDefault="00A24C7F" w:rsidP="00A24C7F">
      <w:pPr>
        <w:spacing w:after="4"/>
        <w:ind w:left="-284" w:right="35"/>
        <w:jc w:val="both"/>
        <w:rPr>
          <w:rFonts w:ascii="Times New Roman" w:eastAsia="Times New Roman" w:hAnsi="Times New Roman" w:cs="Times New Roman"/>
          <w:color w:val="000000"/>
          <w:sz w:val="19"/>
          <w:lang w:eastAsia="pl-PL"/>
        </w:rPr>
      </w:pPr>
    </w:p>
    <w:p w:rsidR="00A24C7F" w:rsidRPr="00A24C7F" w:rsidRDefault="00A24C7F" w:rsidP="00A24C7F">
      <w:pPr>
        <w:spacing w:after="4"/>
        <w:ind w:left="-284" w:right="35"/>
        <w:jc w:val="both"/>
        <w:rPr>
          <w:rFonts w:ascii="Times New Roman" w:eastAsia="Times New Roman" w:hAnsi="Times New Roman" w:cs="Times New Roman"/>
          <w:color w:val="000000"/>
          <w:sz w:val="19"/>
          <w:lang w:eastAsia="pl-PL"/>
        </w:rPr>
      </w:pPr>
    </w:p>
    <w:p w:rsidR="004A0FF7" w:rsidRPr="00A24C7F" w:rsidRDefault="004A0FF7" w:rsidP="00A24C7F">
      <w:pPr>
        <w:spacing w:after="4"/>
        <w:ind w:left="-284" w:right="35" w:firstLine="992"/>
        <w:jc w:val="both"/>
        <w:rPr>
          <w:rFonts w:ascii="Times New Roman" w:eastAsia="Times New Roman" w:hAnsi="Times New Roman" w:cs="Times New Roman"/>
          <w:color w:val="000000"/>
          <w:sz w:val="24"/>
          <w:szCs w:val="24"/>
          <w:lang w:eastAsia="pl-PL"/>
        </w:rPr>
      </w:pPr>
      <w:r w:rsidRPr="00A24C7F">
        <w:rPr>
          <w:rFonts w:ascii="Times New Roman" w:eastAsia="Times New Roman" w:hAnsi="Times New Roman" w:cs="Times New Roman"/>
          <w:color w:val="000000"/>
          <w:sz w:val="24"/>
          <w:szCs w:val="24"/>
          <w:lang w:eastAsia="pl-PL"/>
        </w:rPr>
        <w:t xml:space="preserve">Bardzo często nauczyciele i rodzice nadużywają przymiotnika ,,niegrzeczny”, by opisać zachowanie dziecka niezgodne z oczekiwaniami społecznymi. Kiedy przyjrzymy się temu określeniu w szerszym kontekście, widzimy, że jest bardzo negatywnie nacechowane i krzywdzące dla dziecka. Synonimy słowa „niegrzeczny” to: </w:t>
      </w:r>
      <w:r w:rsidRPr="00A24C7F">
        <w:rPr>
          <w:rFonts w:ascii="Times New Roman" w:eastAsia="Times New Roman" w:hAnsi="Times New Roman" w:cs="Times New Roman"/>
          <w:i/>
          <w:color w:val="000000"/>
          <w:sz w:val="24"/>
          <w:szCs w:val="24"/>
          <w:lang w:eastAsia="pl-PL"/>
        </w:rPr>
        <w:t>nieuprzejmy, źle wych</w:t>
      </w:r>
      <w:r w:rsidR="00141936">
        <w:rPr>
          <w:rFonts w:ascii="Times New Roman" w:eastAsia="Times New Roman" w:hAnsi="Times New Roman" w:cs="Times New Roman"/>
          <w:i/>
          <w:color w:val="000000"/>
          <w:sz w:val="24"/>
          <w:szCs w:val="24"/>
          <w:lang w:eastAsia="pl-PL"/>
        </w:rPr>
        <w:t>owany, o dziecku: nieposłuszny.</w:t>
      </w:r>
    </w:p>
    <w:p w:rsidR="00A24C7F" w:rsidRDefault="004A0FF7" w:rsidP="00A24C7F">
      <w:pPr>
        <w:spacing w:after="120"/>
        <w:ind w:left="-284" w:right="35" w:firstLine="992"/>
        <w:jc w:val="both"/>
        <w:rPr>
          <w:rFonts w:ascii="Times New Roman" w:eastAsia="Times New Roman" w:hAnsi="Times New Roman" w:cs="Times New Roman"/>
          <w:color w:val="000000"/>
          <w:sz w:val="24"/>
          <w:szCs w:val="24"/>
          <w:lang w:eastAsia="pl-PL"/>
        </w:rPr>
      </w:pPr>
      <w:r w:rsidRPr="00A24C7F">
        <w:rPr>
          <w:rFonts w:ascii="Times New Roman" w:eastAsia="Times New Roman" w:hAnsi="Times New Roman" w:cs="Times New Roman"/>
          <w:color w:val="000000"/>
          <w:sz w:val="24"/>
          <w:szCs w:val="24"/>
          <w:lang w:eastAsia="pl-PL"/>
        </w:rPr>
        <w:t xml:space="preserve">Dzieci, które uważamy za niegrzeczne, są zazwyczaj dziećmi aktywnymi, spontanicznymi i pełnymi energii, o bardzo silnym charakterze. Wykazują podatność na roztargnienie, łatwo je zdekoncentrować. Ich głównymi cechami są: kreatywność, inteligencja, upór i wytrwałość w działaniu. Natychmiast dają nam znać, jeśli wyrażamy się niejasno bądź jesteśmy niekonsekwentni, niezdecydowani w momencie wydawania poleceń. Domagają się tak naprawdę jaśniejszych sygnałów, sprawiają, że nieustannie musimy mieć się na baczności, gdyż cały czas testują nasze granice. Warto zwrócić uwagę, że charakterystyczną cechą rozwojową dziecka w wieku przedszkolnym jest niedojrzałość emocjonalno-społeczna i </w:t>
      </w:r>
      <w:r w:rsidR="00DD0620">
        <w:rPr>
          <w:rFonts w:ascii="Times New Roman" w:eastAsia="Times New Roman" w:hAnsi="Times New Roman" w:cs="Times New Roman"/>
          <w:color w:val="000000"/>
          <w:sz w:val="24"/>
          <w:szCs w:val="24"/>
          <w:lang w:eastAsia="pl-PL"/>
        </w:rPr>
        <w:t>st</w:t>
      </w:r>
      <w:r w:rsidRPr="00A24C7F">
        <w:rPr>
          <w:rFonts w:ascii="Times New Roman" w:eastAsia="Times New Roman" w:hAnsi="Times New Roman" w:cs="Times New Roman"/>
          <w:color w:val="000000"/>
          <w:sz w:val="24"/>
          <w:szCs w:val="24"/>
          <w:lang w:eastAsia="pl-PL"/>
        </w:rPr>
        <w:t>abilność emocjonalna, gdyż dopiero rozpoczyna się długotrwały i trudny proces socjalizacji.</w:t>
      </w:r>
    </w:p>
    <w:p w:rsidR="00DD0620" w:rsidRDefault="00DD0620" w:rsidP="00A24C7F">
      <w:pPr>
        <w:spacing w:after="120"/>
        <w:ind w:left="-284" w:right="35" w:firstLine="992"/>
        <w:jc w:val="both"/>
        <w:rPr>
          <w:rFonts w:ascii="Times New Roman" w:eastAsia="Times New Roman" w:hAnsi="Times New Roman" w:cs="Times New Roman"/>
          <w:color w:val="000000"/>
          <w:sz w:val="24"/>
          <w:szCs w:val="24"/>
          <w:lang w:eastAsia="pl-PL"/>
        </w:rPr>
      </w:pPr>
    </w:p>
    <w:p w:rsidR="00141936" w:rsidRPr="00DD0620" w:rsidRDefault="00DD0620" w:rsidP="00DD0620">
      <w:pPr>
        <w:pStyle w:val="Akapitzlist"/>
        <w:keepNext/>
        <w:keepLines/>
        <w:numPr>
          <w:ilvl w:val="0"/>
          <w:numId w:val="1"/>
        </w:numPr>
        <w:spacing w:after="164"/>
        <w:ind w:right="902"/>
        <w:jc w:val="both"/>
        <w:outlineLvl w:val="0"/>
        <w:rPr>
          <w:rFonts w:ascii="Times New Roman" w:eastAsia="Calibri" w:hAnsi="Times New Roman" w:cs="Times New Roman"/>
          <w:b/>
          <w:color w:val="000000"/>
          <w:sz w:val="32"/>
          <w:szCs w:val="32"/>
          <w:lang w:eastAsia="pl-PL"/>
        </w:rPr>
      </w:pPr>
      <w:r w:rsidRPr="00DD0620">
        <w:rPr>
          <w:rFonts w:ascii="Times New Roman" w:eastAsia="Calibri" w:hAnsi="Times New Roman" w:cs="Times New Roman"/>
          <w:b/>
          <w:color w:val="000000"/>
          <w:sz w:val="32"/>
          <w:szCs w:val="32"/>
          <w:lang w:eastAsia="pl-PL"/>
        </w:rPr>
        <w:t>Motywuj i wzmacniaj poczucie wartości.</w:t>
      </w:r>
    </w:p>
    <w:p w:rsidR="00DD0620" w:rsidRPr="00DD0620" w:rsidRDefault="00DD0620" w:rsidP="00DD0620">
      <w:pPr>
        <w:pStyle w:val="Akapitzlist"/>
        <w:keepNext/>
        <w:keepLines/>
        <w:numPr>
          <w:ilvl w:val="0"/>
          <w:numId w:val="1"/>
        </w:numPr>
        <w:spacing w:after="164"/>
        <w:ind w:right="902"/>
        <w:jc w:val="both"/>
        <w:outlineLvl w:val="0"/>
        <w:rPr>
          <w:rFonts w:ascii="Times New Roman" w:eastAsia="Calibri" w:hAnsi="Times New Roman" w:cs="Times New Roman"/>
          <w:b/>
          <w:color w:val="000000"/>
          <w:sz w:val="32"/>
          <w:szCs w:val="32"/>
          <w:lang w:eastAsia="pl-PL"/>
        </w:rPr>
      </w:pPr>
      <w:r w:rsidRPr="00DD0620">
        <w:rPr>
          <w:rFonts w:ascii="Times New Roman" w:eastAsia="Calibri" w:hAnsi="Times New Roman" w:cs="Times New Roman"/>
          <w:b/>
          <w:color w:val="000000"/>
          <w:sz w:val="32"/>
          <w:szCs w:val="32"/>
          <w:lang w:eastAsia="pl-PL"/>
        </w:rPr>
        <w:t>Ustal jasne zasady.</w:t>
      </w:r>
    </w:p>
    <w:p w:rsidR="00DD0620" w:rsidRPr="00DD0620" w:rsidRDefault="00DD0620" w:rsidP="00DD0620">
      <w:pPr>
        <w:pStyle w:val="Akapitzlist"/>
        <w:keepNext/>
        <w:keepLines/>
        <w:numPr>
          <w:ilvl w:val="0"/>
          <w:numId w:val="1"/>
        </w:numPr>
        <w:spacing w:after="164"/>
        <w:ind w:right="902"/>
        <w:jc w:val="both"/>
        <w:outlineLvl w:val="0"/>
        <w:rPr>
          <w:rFonts w:ascii="Times New Roman" w:eastAsia="Calibri" w:hAnsi="Times New Roman" w:cs="Times New Roman"/>
          <w:b/>
          <w:color w:val="000000"/>
          <w:sz w:val="32"/>
          <w:szCs w:val="32"/>
          <w:lang w:eastAsia="pl-PL"/>
        </w:rPr>
      </w:pPr>
      <w:r w:rsidRPr="00DD0620">
        <w:rPr>
          <w:rFonts w:ascii="Times New Roman" w:eastAsia="Calibri" w:hAnsi="Times New Roman" w:cs="Times New Roman"/>
          <w:b/>
          <w:color w:val="000000"/>
          <w:sz w:val="32"/>
          <w:szCs w:val="32"/>
          <w:lang w:eastAsia="pl-PL"/>
        </w:rPr>
        <w:t>Bądź konsekwentny.</w:t>
      </w:r>
    </w:p>
    <w:p w:rsidR="00DD0620" w:rsidRPr="00DD0620" w:rsidRDefault="00DD0620" w:rsidP="00DD0620">
      <w:pPr>
        <w:pStyle w:val="Akapitzlist"/>
        <w:keepNext/>
        <w:keepLines/>
        <w:numPr>
          <w:ilvl w:val="0"/>
          <w:numId w:val="1"/>
        </w:numPr>
        <w:spacing w:after="164"/>
        <w:ind w:right="902"/>
        <w:jc w:val="both"/>
        <w:outlineLvl w:val="0"/>
        <w:rPr>
          <w:rFonts w:ascii="Times New Roman" w:eastAsia="Calibri" w:hAnsi="Times New Roman" w:cs="Times New Roman"/>
          <w:b/>
          <w:color w:val="000000"/>
          <w:sz w:val="32"/>
          <w:szCs w:val="32"/>
          <w:lang w:eastAsia="pl-PL"/>
        </w:rPr>
      </w:pPr>
      <w:r w:rsidRPr="00DD0620">
        <w:rPr>
          <w:rFonts w:ascii="Times New Roman" w:eastAsia="Calibri" w:hAnsi="Times New Roman" w:cs="Times New Roman"/>
          <w:b/>
          <w:color w:val="000000"/>
          <w:sz w:val="32"/>
          <w:szCs w:val="32"/>
          <w:lang w:eastAsia="pl-PL"/>
        </w:rPr>
        <w:t>Stwórz plan działania.</w:t>
      </w:r>
    </w:p>
    <w:p w:rsidR="00DD0620" w:rsidRPr="00DD0620" w:rsidRDefault="00DD0620" w:rsidP="00DD0620">
      <w:pPr>
        <w:pStyle w:val="Akapitzlist"/>
        <w:keepNext/>
        <w:keepLines/>
        <w:numPr>
          <w:ilvl w:val="0"/>
          <w:numId w:val="1"/>
        </w:numPr>
        <w:spacing w:after="164"/>
        <w:ind w:right="902"/>
        <w:jc w:val="both"/>
        <w:outlineLvl w:val="0"/>
        <w:rPr>
          <w:rFonts w:ascii="Times New Roman" w:eastAsia="Calibri" w:hAnsi="Times New Roman" w:cs="Times New Roman"/>
          <w:b/>
          <w:color w:val="000000"/>
          <w:sz w:val="32"/>
          <w:szCs w:val="32"/>
          <w:lang w:eastAsia="pl-PL"/>
        </w:rPr>
      </w:pPr>
      <w:r w:rsidRPr="00DD0620">
        <w:rPr>
          <w:rFonts w:ascii="Times New Roman" w:eastAsia="Calibri" w:hAnsi="Times New Roman" w:cs="Times New Roman"/>
          <w:b/>
          <w:color w:val="000000"/>
          <w:sz w:val="32"/>
          <w:szCs w:val="32"/>
          <w:lang w:eastAsia="pl-PL"/>
        </w:rPr>
        <w:t>Angażuj dziecko w działania na rzecz grupy.</w:t>
      </w:r>
    </w:p>
    <w:p w:rsidR="00DD0620" w:rsidRPr="00DD0620" w:rsidRDefault="00DD0620" w:rsidP="00DD0620">
      <w:pPr>
        <w:pStyle w:val="Akapitzlist"/>
        <w:keepNext/>
        <w:keepLines/>
        <w:numPr>
          <w:ilvl w:val="0"/>
          <w:numId w:val="1"/>
        </w:numPr>
        <w:spacing w:after="164"/>
        <w:ind w:right="902"/>
        <w:jc w:val="both"/>
        <w:outlineLvl w:val="0"/>
        <w:rPr>
          <w:rFonts w:ascii="Times New Roman" w:eastAsia="Calibri" w:hAnsi="Times New Roman" w:cs="Times New Roman"/>
          <w:b/>
          <w:color w:val="000000"/>
          <w:sz w:val="32"/>
          <w:szCs w:val="32"/>
          <w:lang w:eastAsia="pl-PL"/>
        </w:rPr>
      </w:pPr>
      <w:r w:rsidRPr="00DD0620">
        <w:rPr>
          <w:rFonts w:ascii="Times New Roman" w:eastAsia="Calibri" w:hAnsi="Times New Roman" w:cs="Times New Roman"/>
          <w:b/>
          <w:color w:val="000000"/>
          <w:sz w:val="32"/>
          <w:szCs w:val="32"/>
          <w:lang w:eastAsia="pl-PL"/>
        </w:rPr>
        <w:t>Unikaj nudy.</w:t>
      </w:r>
    </w:p>
    <w:p w:rsidR="00DD0620" w:rsidRPr="00DD0620" w:rsidRDefault="00DD0620" w:rsidP="00DD0620">
      <w:pPr>
        <w:pStyle w:val="Akapitzlist"/>
        <w:keepNext/>
        <w:keepLines/>
        <w:numPr>
          <w:ilvl w:val="0"/>
          <w:numId w:val="1"/>
        </w:numPr>
        <w:spacing w:after="164"/>
        <w:ind w:right="902"/>
        <w:jc w:val="both"/>
        <w:outlineLvl w:val="0"/>
        <w:rPr>
          <w:rFonts w:ascii="Times New Roman" w:eastAsia="Calibri" w:hAnsi="Times New Roman" w:cs="Times New Roman"/>
          <w:b/>
          <w:color w:val="000000"/>
          <w:sz w:val="32"/>
          <w:szCs w:val="32"/>
          <w:lang w:eastAsia="pl-PL"/>
        </w:rPr>
      </w:pPr>
      <w:r w:rsidRPr="00DD0620">
        <w:rPr>
          <w:rFonts w:ascii="Times New Roman" w:eastAsia="Calibri" w:hAnsi="Times New Roman" w:cs="Times New Roman"/>
          <w:b/>
          <w:color w:val="000000"/>
          <w:sz w:val="32"/>
          <w:szCs w:val="32"/>
          <w:lang w:eastAsia="pl-PL"/>
        </w:rPr>
        <w:t>Ucz rozpoznawania emocji i wyciszaj dziecko.</w:t>
      </w:r>
    </w:p>
    <w:p w:rsidR="00DD0620" w:rsidRPr="00DD0620" w:rsidRDefault="00DD0620" w:rsidP="00DD0620">
      <w:pPr>
        <w:pStyle w:val="Akapitzlist"/>
        <w:keepNext/>
        <w:keepLines/>
        <w:numPr>
          <w:ilvl w:val="0"/>
          <w:numId w:val="1"/>
        </w:numPr>
        <w:spacing w:after="164"/>
        <w:ind w:right="902"/>
        <w:jc w:val="both"/>
        <w:outlineLvl w:val="0"/>
        <w:rPr>
          <w:rFonts w:ascii="Times New Roman" w:eastAsia="Calibri" w:hAnsi="Times New Roman" w:cs="Times New Roman"/>
          <w:b/>
          <w:color w:val="000000"/>
          <w:sz w:val="32"/>
          <w:szCs w:val="32"/>
          <w:lang w:eastAsia="pl-PL"/>
        </w:rPr>
      </w:pPr>
      <w:r w:rsidRPr="00DD0620">
        <w:rPr>
          <w:rFonts w:ascii="Times New Roman" w:eastAsia="Calibri" w:hAnsi="Times New Roman" w:cs="Times New Roman"/>
          <w:b/>
          <w:color w:val="000000"/>
          <w:sz w:val="32"/>
          <w:szCs w:val="32"/>
          <w:lang w:eastAsia="pl-PL"/>
        </w:rPr>
        <w:t>Przerwa time out.</w:t>
      </w:r>
    </w:p>
    <w:p w:rsidR="00141936" w:rsidRPr="00141936" w:rsidRDefault="00141936" w:rsidP="00141936">
      <w:pPr>
        <w:pStyle w:val="Akapitzlist"/>
        <w:rPr>
          <w:rFonts w:ascii="Times New Roman" w:eastAsia="Calibri" w:hAnsi="Times New Roman" w:cs="Times New Roman"/>
          <w:b/>
          <w:color w:val="000000"/>
          <w:sz w:val="24"/>
          <w:lang w:eastAsia="pl-PL"/>
        </w:rPr>
      </w:pPr>
    </w:p>
    <w:p w:rsidR="00DD0620" w:rsidRDefault="00DD0620" w:rsidP="00F949EE">
      <w:pPr>
        <w:spacing w:after="1335"/>
        <w:ind w:left="-284"/>
        <w:jc w:val="right"/>
        <w:rPr>
          <w:rFonts w:ascii="Times New Roman" w:hAnsi="Times New Roman" w:cs="Times New Roman"/>
          <w:sz w:val="24"/>
          <w:szCs w:val="24"/>
        </w:rPr>
      </w:pPr>
    </w:p>
    <w:p w:rsidR="00DD0620" w:rsidRDefault="00DD0620" w:rsidP="00DD0620">
      <w:pPr>
        <w:spacing w:after="1335"/>
        <w:ind w:left="-284"/>
        <w:jc w:val="right"/>
        <w:rPr>
          <w:rFonts w:ascii="Times New Roman" w:hAnsi="Times New Roman" w:cs="Times New Roman"/>
          <w:sz w:val="24"/>
          <w:szCs w:val="24"/>
        </w:rPr>
      </w:pPr>
    </w:p>
    <w:p w:rsidR="004A0FF7" w:rsidRPr="00DD0620" w:rsidRDefault="00F949EE" w:rsidP="00DD0620">
      <w:pPr>
        <w:spacing w:after="1335"/>
        <w:ind w:left="-284"/>
        <w:jc w:val="right"/>
        <w:rPr>
          <w:rFonts w:ascii="Times New Roman" w:hAnsi="Times New Roman" w:cs="Times New Roman"/>
          <w:sz w:val="24"/>
          <w:szCs w:val="24"/>
        </w:rPr>
      </w:pPr>
      <w:r>
        <w:rPr>
          <w:rFonts w:ascii="Times New Roman" w:hAnsi="Times New Roman" w:cs="Times New Roman"/>
          <w:sz w:val="24"/>
          <w:szCs w:val="24"/>
        </w:rPr>
        <w:t>mgr Małgorzata Krupa</w:t>
      </w:r>
    </w:p>
    <w:sectPr w:rsidR="004A0FF7" w:rsidRPr="00DD0620" w:rsidSect="002C0572">
      <w:pgSz w:w="11906" w:h="16838"/>
      <w:pgMar w:top="851" w:right="1417" w:bottom="142"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356" w:rsidRDefault="00CD4356" w:rsidP="004A0FF7">
      <w:pPr>
        <w:spacing w:after="0" w:line="240" w:lineRule="auto"/>
      </w:pPr>
      <w:r>
        <w:separator/>
      </w:r>
    </w:p>
  </w:endnote>
  <w:endnote w:type="continuationSeparator" w:id="0">
    <w:p w:rsidR="00CD4356" w:rsidRDefault="00CD4356" w:rsidP="004A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356" w:rsidRDefault="00CD4356" w:rsidP="004A0FF7">
      <w:pPr>
        <w:spacing w:after="0" w:line="240" w:lineRule="auto"/>
      </w:pPr>
      <w:r>
        <w:separator/>
      </w:r>
    </w:p>
  </w:footnote>
  <w:footnote w:type="continuationSeparator" w:id="0">
    <w:p w:rsidR="00CD4356" w:rsidRDefault="00CD4356" w:rsidP="004A0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37390"/>
    <w:multiLevelType w:val="hybridMultilevel"/>
    <w:tmpl w:val="7FA09C06"/>
    <w:lvl w:ilvl="0" w:tplc="7C2E89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F7"/>
    <w:rsid w:val="00030178"/>
    <w:rsid w:val="00141936"/>
    <w:rsid w:val="002C0572"/>
    <w:rsid w:val="003C7522"/>
    <w:rsid w:val="003E7311"/>
    <w:rsid w:val="004A0FF7"/>
    <w:rsid w:val="004F4526"/>
    <w:rsid w:val="0052396E"/>
    <w:rsid w:val="00A24C7F"/>
    <w:rsid w:val="00CD4356"/>
    <w:rsid w:val="00D90255"/>
    <w:rsid w:val="00DD0620"/>
    <w:rsid w:val="00ED4805"/>
    <w:rsid w:val="00F7377C"/>
    <w:rsid w:val="00F94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5D381"/>
  <w15:chartTrackingRefBased/>
  <w15:docId w15:val="{DA14B002-B7B0-4168-A816-492EC81F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A0F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4A0F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0F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0FF7"/>
  </w:style>
  <w:style w:type="paragraph" w:styleId="Stopka">
    <w:name w:val="footer"/>
    <w:basedOn w:val="Normalny"/>
    <w:link w:val="StopkaZnak"/>
    <w:uiPriority w:val="99"/>
    <w:unhideWhenUsed/>
    <w:rsid w:val="004A0F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0FF7"/>
  </w:style>
  <w:style w:type="paragraph" w:customStyle="1" w:styleId="footnotedescription">
    <w:name w:val="footnote description"/>
    <w:next w:val="Normalny"/>
    <w:link w:val="footnotedescriptionChar"/>
    <w:hidden/>
    <w:rsid w:val="004A0FF7"/>
    <w:pPr>
      <w:spacing w:after="0"/>
      <w:ind w:left="369"/>
    </w:pPr>
    <w:rPr>
      <w:rFonts w:ascii="Times New Roman" w:eastAsia="Times New Roman" w:hAnsi="Times New Roman" w:cs="Times New Roman"/>
      <w:color w:val="000000"/>
      <w:sz w:val="15"/>
      <w:lang w:eastAsia="pl-PL"/>
    </w:rPr>
  </w:style>
  <w:style w:type="character" w:customStyle="1" w:styleId="footnotedescriptionChar">
    <w:name w:val="footnote description Char"/>
    <w:link w:val="footnotedescription"/>
    <w:rsid w:val="004A0FF7"/>
    <w:rPr>
      <w:rFonts w:ascii="Times New Roman" w:eastAsia="Times New Roman" w:hAnsi="Times New Roman" w:cs="Times New Roman"/>
      <w:color w:val="000000"/>
      <w:sz w:val="15"/>
      <w:lang w:eastAsia="pl-PL"/>
    </w:rPr>
  </w:style>
  <w:style w:type="character" w:customStyle="1" w:styleId="footnotemark">
    <w:name w:val="footnote mark"/>
    <w:hidden/>
    <w:rsid w:val="004A0FF7"/>
    <w:rPr>
      <w:rFonts w:ascii="Times New Roman" w:eastAsia="Times New Roman" w:hAnsi="Times New Roman" w:cs="Times New Roman"/>
      <w:color w:val="000000"/>
      <w:sz w:val="13"/>
      <w:vertAlign w:val="superscript"/>
    </w:rPr>
  </w:style>
  <w:style w:type="character" w:customStyle="1" w:styleId="Nagwek1Znak">
    <w:name w:val="Nagłówek 1 Znak"/>
    <w:basedOn w:val="Domylnaczcionkaakapitu"/>
    <w:link w:val="Nagwek1"/>
    <w:uiPriority w:val="9"/>
    <w:rsid w:val="004A0FF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4A0FF7"/>
    <w:rPr>
      <w:rFonts w:asciiTheme="majorHAnsi" w:eastAsiaTheme="majorEastAsia" w:hAnsiTheme="majorHAnsi" w:cstheme="majorBidi"/>
      <w:color w:val="2E74B5" w:themeColor="accent1" w:themeShade="BF"/>
      <w:sz w:val="26"/>
      <w:szCs w:val="26"/>
    </w:rPr>
  </w:style>
  <w:style w:type="paragraph" w:styleId="Tekstdymka">
    <w:name w:val="Balloon Text"/>
    <w:basedOn w:val="Normalny"/>
    <w:link w:val="TekstdymkaZnak"/>
    <w:uiPriority w:val="99"/>
    <w:semiHidden/>
    <w:unhideWhenUsed/>
    <w:rsid w:val="00F949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49EE"/>
    <w:rPr>
      <w:rFonts w:ascii="Segoe UI" w:hAnsi="Segoe UI" w:cs="Segoe UI"/>
      <w:sz w:val="18"/>
      <w:szCs w:val="18"/>
    </w:rPr>
  </w:style>
  <w:style w:type="paragraph" w:styleId="Akapitzlist">
    <w:name w:val="List Paragraph"/>
    <w:basedOn w:val="Normalny"/>
    <w:uiPriority w:val="34"/>
    <w:qFormat/>
    <w:rsid w:val="00141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204</Words>
  <Characters>1225</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2022-11-03T10:39:00Z</cp:lastPrinted>
  <dcterms:created xsi:type="dcterms:W3CDTF">2022-11-03T08:42:00Z</dcterms:created>
  <dcterms:modified xsi:type="dcterms:W3CDTF">2022-11-09T14:17:00Z</dcterms:modified>
</cp:coreProperties>
</file>